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54" w:rsidRDefault="002E2EDB">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487.9pt;height:300pt;z-index:251660288;mso-position-horizontal:center;mso-width-relative:margin;mso-height-relative:margin">
            <v:textbox>
              <w:txbxContent>
                <w:p w:rsidR="00C611F9" w:rsidRDefault="004270B5" w:rsidP="004270B5">
                  <w:pPr>
                    <w:pStyle w:val="NoSpacing"/>
                    <w:jc w:val="both"/>
                    <w:rPr>
                      <w:b/>
                    </w:rPr>
                  </w:pPr>
                  <w:r>
                    <w:rPr>
                      <w:b/>
                    </w:rPr>
                    <w:t xml:space="preserve"> To: The Honorable Attorney General Merrick Garland                                                           </w:t>
                  </w:r>
                  <w:r w:rsidR="00950FBD">
                    <w:rPr>
                      <w:rFonts w:ascii="Baskerville Old Face" w:hAnsi="Baskerville Old Face"/>
                      <w:b/>
                      <w:noProof/>
                      <w:sz w:val="24"/>
                      <w:szCs w:val="24"/>
                    </w:rPr>
                    <w:drawing>
                      <wp:inline distT="0" distB="0" distL="0" distR="0">
                        <wp:extent cx="514350" cy="381000"/>
                        <wp:effectExtent l="19050" t="0" r="0" b="0"/>
                        <wp:docPr id="3" name="Picture 1" descr="C:\Program Files (x86)\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300840.wmf"/>
                                <pic:cNvPicPr>
                                  <a:picLocks noChangeAspect="1" noChangeArrowheads="1"/>
                                </pic:cNvPicPr>
                              </pic:nvPicPr>
                              <pic:blipFill>
                                <a:blip r:embed="rId4"/>
                                <a:srcRect/>
                                <a:stretch>
                                  <a:fillRect/>
                                </a:stretch>
                              </pic:blipFill>
                              <pic:spPr bwMode="auto">
                                <a:xfrm>
                                  <a:off x="0" y="0"/>
                                  <a:ext cx="514350" cy="381000"/>
                                </a:xfrm>
                                <a:prstGeom prst="rect">
                                  <a:avLst/>
                                </a:prstGeom>
                                <a:noFill/>
                                <a:ln w="9525">
                                  <a:noFill/>
                                  <a:miter lim="800000"/>
                                  <a:headEnd/>
                                  <a:tailEnd/>
                                </a:ln>
                              </pic:spPr>
                            </pic:pic>
                          </a:graphicData>
                        </a:graphic>
                      </wp:inline>
                    </w:drawing>
                  </w:r>
                </w:p>
                <w:p w:rsidR="00950FBD" w:rsidRDefault="004270B5" w:rsidP="004270B5">
                  <w:pPr>
                    <w:pStyle w:val="NoSpacing"/>
                    <w:jc w:val="both"/>
                    <w:rPr>
                      <w:b/>
                    </w:rPr>
                  </w:pPr>
                  <w:r>
                    <w:rPr>
                      <w:b/>
                    </w:rPr>
                    <w:t xml:space="preserve"> From: National Welfare Rights </w:t>
                  </w:r>
                  <w:r w:rsidR="00C611F9">
                    <w:rPr>
                      <w:b/>
                    </w:rPr>
                    <w:t>(</w:t>
                  </w:r>
                  <w:r>
                    <w:rPr>
                      <w:b/>
                    </w:rPr>
                    <w:t>Members and Allies</w:t>
                  </w:r>
                  <w:r w:rsidR="00C611F9">
                    <w:rPr>
                      <w:b/>
                    </w:rPr>
                    <w:t>)</w:t>
                  </w:r>
                  <w:r w:rsidR="00950FBD" w:rsidRPr="00950FBD">
                    <w:rPr>
                      <w:rFonts w:ascii="Baskerville Old Face" w:hAnsi="Baskerville Old Face"/>
                      <w:b/>
                      <w:noProof/>
                      <w:sz w:val="24"/>
                      <w:szCs w:val="24"/>
                    </w:rPr>
                    <w:t xml:space="preserve"> </w:t>
                  </w:r>
                </w:p>
                <w:p w:rsidR="004270B5" w:rsidRDefault="00950FBD" w:rsidP="004270B5">
                  <w:pPr>
                    <w:pStyle w:val="NoSpacing"/>
                    <w:jc w:val="both"/>
                    <w:rPr>
                      <w:rFonts w:ascii="Baskerville Old Face" w:hAnsi="Baskerville Old Face"/>
                      <w:b/>
                      <w:sz w:val="24"/>
                      <w:szCs w:val="24"/>
                    </w:rPr>
                  </w:pPr>
                  <w:r>
                    <w:rPr>
                      <w:rFonts w:ascii="Baskerville Old Face" w:hAnsi="Baskerville Old Face"/>
                      <w:b/>
                      <w:sz w:val="24"/>
                      <w:szCs w:val="24"/>
                    </w:rPr>
                    <w:t>R</w:t>
                  </w:r>
                  <w:r w:rsidR="004270B5">
                    <w:rPr>
                      <w:rFonts w:ascii="Baskerville Old Face" w:hAnsi="Baskerville Old Face"/>
                      <w:b/>
                      <w:sz w:val="24"/>
                      <w:szCs w:val="24"/>
                    </w:rPr>
                    <w:t xml:space="preserve">e: </w:t>
                  </w:r>
                  <w:proofErr w:type="spellStart"/>
                  <w:r w:rsidR="004270B5">
                    <w:rPr>
                      <w:rFonts w:ascii="Baskerville Old Face" w:hAnsi="Baskerville Old Face"/>
                      <w:b/>
                      <w:sz w:val="24"/>
                      <w:szCs w:val="24"/>
                    </w:rPr>
                    <w:t>Ahmaud</w:t>
                  </w:r>
                  <w:proofErr w:type="spellEnd"/>
                  <w:r w:rsidR="004270B5">
                    <w:rPr>
                      <w:rFonts w:ascii="Baskerville Old Face" w:hAnsi="Baskerville Old Face"/>
                      <w:b/>
                      <w:sz w:val="24"/>
                      <w:szCs w:val="24"/>
                    </w:rPr>
                    <w:t xml:space="preserve"> </w:t>
                  </w:r>
                  <w:proofErr w:type="spellStart"/>
                  <w:r w:rsidR="004270B5">
                    <w:rPr>
                      <w:rFonts w:ascii="Baskerville Old Face" w:hAnsi="Baskerville Old Face"/>
                      <w:b/>
                      <w:sz w:val="24"/>
                      <w:szCs w:val="24"/>
                    </w:rPr>
                    <w:t>Arbery</w:t>
                  </w:r>
                  <w:proofErr w:type="spellEnd"/>
                  <w:r w:rsidR="004270B5">
                    <w:rPr>
                      <w:rFonts w:ascii="Baskerville Old Face" w:hAnsi="Baskerville Old Face"/>
                      <w:b/>
                      <w:sz w:val="24"/>
                      <w:szCs w:val="24"/>
                    </w:rPr>
                    <w:t xml:space="preserve"> Murder Trial – Nov., 2021</w:t>
                  </w:r>
                  <w:r w:rsidR="00C611F9">
                    <w:rPr>
                      <w:rFonts w:ascii="Baskerville Old Face" w:hAnsi="Baskerville Old Face"/>
                      <w:b/>
                      <w:sz w:val="24"/>
                      <w:szCs w:val="24"/>
                    </w:rPr>
                    <w:t xml:space="preserve">                </w:t>
                  </w:r>
                  <w:r>
                    <w:rPr>
                      <w:rFonts w:ascii="Baskerville Old Face" w:hAnsi="Baskerville Old Face"/>
                      <w:b/>
                      <w:sz w:val="24"/>
                      <w:szCs w:val="24"/>
                    </w:rPr>
                    <w:t xml:space="preserve">     </w:t>
                  </w:r>
                </w:p>
                <w:p w:rsidR="004270B5" w:rsidRDefault="004270B5" w:rsidP="004270B5">
                  <w:pPr>
                    <w:pStyle w:val="NoSpacing"/>
                    <w:jc w:val="both"/>
                    <w:rPr>
                      <w:rFonts w:ascii="Baskerville Old Face" w:hAnsi="Baskerville Old Face"/>
                      <w:b/>
                      <w:sz w:val="24"/>
                      <w:szCs w:val="24"/>
                    </w:rPr>
                  </w:pPr>
                </w:p>
                <w:p w:rsidR="004270B5" w:rsidRPr="004270B5" w:rsidRDefault="004270B5" w:rsidP="004270B5">
                  <w:pPr>
                    <w:pStyle w:val="NoSpacing"/>
                    <w:jc w:val="both"/>
                    <w:rPr>
                      <w:rFonts w:ascii="Arial Narrow" w:hAnsi="Arial Narrow" w:cstheme="minorHAnsi"/>
                      <w:b/>
                      <w:sz w:val="24"/>
                      <w:szCs w:val="24"/>
                    </w:rPr>
                  </w:pPr>
                  <w:r w:rsidRPr="004270B5">
                    <w:rPr>
                      <w:rFonts w:ascii="Arial Narrow" w:hAnsi="Arial Narrow"/>
                      <w:b/>
                      <w:sz w:val="24"/>
                      <w:szCs w:val="24"/>
                    </w:rPr>
                    <w:t>Dear Mr. Atty. General;</w:t>
                  </w:r>
                </w:p>
                <w:p w:rsidR="004270B5" w:rsidRDefault="004270B5" w:rsidP="004270B5">
                  <w:pPr>
                    <w:pStyle w:val="NoSpacing"/>
                    <w:jc w:val="both"/>
                    <w:rPr>
                      <w:rFonts w:ascii="Arial Narrow" w:hAnsi="Arial Narrow" w:cstheme="minorHAnsi"/>
                      <w:b/>
                      <w:sz w:val="24"/>
                      <w:szCs w:val="24"/>
                    </w:rPr>
                  </w:pPr>
                  <w:r w:rsidRPr="004270B5">
                    <w:rPr>
                      <w:rFonts w:ascii="Arial Narrow" w:hAnsi="Arial Narrow" w:cstheme="minorHAnsi"/>
                      <w:b/>
                      <w:sz w:val="24"/>
                      <w:szCs w:val="24"/>
                    </w:rPr>
                    <w:t xml:space="preserve">     It is an outrage that in 2021, the </w:t>
                  </w:r>
                  <w:proofErr w:type="spellStart"/>
                  <w:r w:rsidRPr="004270B5">
                    <w:rPr>
                      <w:rFonts w:ascii="Arial Narrow" w:hAnsi="Arial Narrow" w:cstheme="minorHAnsi"/>
                      <w:b/>
                      <w:sz w:val="24"/>
                      <w:szCs w:val="24"/>
                    </w:rPr>
                    <w:t>Ahmaud</w:t>
                  </w:r>
                  <w:proofErr w:type="spellEnd"/>
                  <w:r w:rsidRPr="004270B5">
                    <w:rPr>
                      <w:rFonts w:ascii="Arial Narrow" w:hAnsi="Arial Narrow" w:cstheme="minorHAnsi"/>
                      <w:b/>
                      <w:sz w:val="24"/>
                      <w:szCs w:val="24"/>
                    </w:rPr>
                    <w:t xml:space="preserve"> </w:t>
                  </w:r>
                  <w:proofErr w:type="spellStart"/>
                  <w:r w:rsidRPr="004270B5">
                    <w:rPr>
                      <w:rFonts w:ascii="Arial Narrow" w:hAnsi="Arial Narrow" w:cstheme="minorHAnsi"/>
                      <w:b/>
                      <w:sz w:val="24"/>
                      <w:szCs w:val="24"/>
                    </w:rPr>
                    <w:t>Arbery</w:t>
                  </w:r>
                  <w:proofErr w:type="spellEnd"/>
                  <w:r w:rsidRPr="004270B5">
                    <w:rPr>
                      <w:rFonts w:ascii="Arial Narrow" w:hAnsi="Arial Narrow" w:cstheme="minorHAnsi"/>
                      <w:b/>
                      <w:sz w:val="24"/>
                      <w:szCs w:val="24"/>
                    </w:rPr>
                    <w:t xml:space="preserve"> trial is tainted with a jury selection pro</w:t>
                  </w:r>
                  <w:r>
                    <w:rPr>
                      <w:rFonts w:ascii="Arial Narrow" w:hAnsi="Arial Narrow" w:cstheme="minorHAnsi"/>
                      <w:b/>
                      <w:sz w:val="24"/>
                      <w:szCs w:val="24"/>
                    </w:rPr>
                    <w:t>cess that will not pass the ‘sme</w:t>
                  </w:r>
                  <w:r w:rsidR="00950FBD">
                    <w:rPr>
                      <w:rFonts w:ascii="Arial Narrow" w:hAnsi="Arial Narrow" w:cstheme="minorHAnsi"/>
                      <w:b/>
                      <w:sz w:val="24"/>
                      <w:szCs w:val="24"/>
                    </w:rPr>
                    <w:t>ll test’ as the nation watched</w:t>
                  </w:r>
                  <w:r w:rsidRPr="004270B5">
                    <w:rPr>
                      <w:rFonts w:ascii="Arial Narrow" w:hAnsi="Arial Narrow" w:cstheme="minorHAnsi"/>
                      <w:b/>
                      <w:sz w:val="24"/>
                      <w:szCs w:val="24"/>
                    </w:rPr>
                    <w:t xml:space="preserve"> potential jurors of color being dismissed one by one. Many are already convinced that this young man was killed </w:t>
                  </w:r>
                  <w:r w:rsidR="00950FBD">
                    <w:rPr>
                      <w:rFonts w:ascii="Arial Narrow" w:hAnsi="Arial Narrow" w:cstheme="minorHAnsi"/>
                      <w:b/>
                      <w:sz w:val="24"/>
                      <w:szCs w:val="24"/>
                    </w:rPr>
                    <w:t xml:space="preserve">only </w:t>
                  </w:r>
                  <w:r w:rsidRPr="004270B5">
                    <w:rPr>
                      <w:rFonts w:ascii="Arial Narrow" w:hAnsi="Arial Narrow" w:cstheme="minorHAnsi"/>
                      <w:b/>
                      <w:sz w:val="24"/>
                      <w:szCs w:val="24"/>
                    </w:rPr>
                    <w:t xml:space="preserve">because he was a Black worker.  We are laboring overtime to turn away from racial divisions by turning toward building unity that galvanizes the dispossessed at the bottom into a voice that lifts all ships.  We condemn poverty, we are repulsed by discrimination based on color, we denounce all harms done to Mother Earth, we hate wars, and we stand in total opposition against what we see happening in the </w:t>
                  </w:r>
                  <w:proofErr w:type="spellStart"/>
                  <w:r w:rsidRPr="004270B5">
                    <w:rPr>
                      <w:rFonts w:ascii="Arial Narrow" w:hAnsi="Arial Narrow" w:cstheme="minorHAnsi"/>
                      <w:b/>
                      <w:sz w:val="24"/>
                      <w:szCs w:val="24"/>
                    </w:rPr>
                    <w:t>Arbery</w:t>
                  </w:r>
                  <w:proofErr w:type="spellEnd"/>
                  <w:r w:rsidRPr="004270B5">
                    <w:rPr>
                      <w:rFonts w:ascii="Arial Narrow" w:hAnsi="Arial Narrow" w:cstheme="minorHAnsi"/>
                      <w:b/>
                      <w:sz w:val="24"/>
                      <w:szCs w:val="24"/>
                    </w:rPr>
                    <w:t xml:space="preserve"> trial. The courtroom optics </w:t>
                  </w:r>
                  <w:proofErr w:type="gramStart"/>
                  <w:r w:rsidRPr="004270B5">
                    <w:rPr>
                      <w:rFonts w:ascii="Arial Narrow" w:hAnsi="Arial Narrow" w:cstheme="minorHAnsi"/>
                      <w:b/>
                      <w:sz w:val="24"/>
                      <w:szCs w:val="24"/>
                    </w:rPr>
                    <w:t>are</w:t>
                  </w:r>
                  <w:proofErr w:type="gramEnd"/>
                  <w:r w:rsidRPr="004270B5">
                    <w:rPr>
                      <w:rFonts w:ascii="Arial Narrow" w:hAnsi="Arial Narrow" w:cstheme="minorHAnsi"/>
                      <w:b/>
                      <w:sz w:val="24"/>
                      <w:szCs w:val="24"/>
                    </w:rPr>
                    <w:t xml:space="preserve"> too horrible to ignore.  You are the highest legal authority in the country, so we urge you and your office to intervene in this unfolding travesty that is sending a wrong message to those planning to use violence to secure what they believe is their privilege. The Justice Dept. must have a presence in this Georgia trial since “Jim Crow” already has a court-room seat!  </w:t>
                  </w:r>
                </w:p>
                <w:p w:rsidR="004270B5" w:rsidRDefault="004270B5" w:rsidP="004270B5">
                  <w:pPr>
                    <w:pStyle w:val="NoSpacing"/>
                    <w:jc w:val="both"/>
                    <w:rPr>
                      <w:rFonts w:ascii="Arial Narrow" w:hAnsi="Arial Narrow" w:cstheme="minorHAnsi"/>
                      <w:b/>
                      <w:sz w:val="24"/>
                      <w:szCs w:val="24"/>
                    </w:rPr>
                  </w:pPr>
                </w:p>
                <w:p w:rsidR="004270B5" w:rsidRPr="004270B5" w:rsidRDefault="004270B5" w:rsidP="004270B5">
                  <w:pPr>
                    <w:pStyle w:val="NoSpacing"/>
                    <w:jc w:val="both"/>
                    <w:rPr>
                      <w:rFonts w:ascii="Arial Narrow" w:hAnsi="Arial Narrow" w:cstheme="minorHAnsi"/>
                      <w:b/>
                      <w:sz w:val="24"/>
                      <w:szCs w:val="24"/>
                    </w:rPr>
                  </w:pPr>
                  <w:r>
                    <w:rPr>
                      <w:rFonts w:ascii="Arial Narrow" w:hAnsi="Arial Narrow" w:cstheme="minorHAnsi"/>
                      <w:b/>
                      <w:sz w:val="24"/>
                      <w:szCs w:val="24"/>
                    </w:rPr>
                    <w:t>From: _________________________________________________________ State: _______________</w:t>
                  </w:r>
                  <w:r w:rsidRPr="004270B5">
                    <w:rPr>
                      <w:rFonts w:ascii="Arial Narrow" w:hAnsi="Arial Narrow" w:cstheme="minorHAnsi"/>
                      <w:b/>
                      <w:sz w:val="24"/>
                      <w:szCs w:val="24"/>
                    </w:rPr>
                    <w:t xml:space="preserve"> </w:t>
                  </w:r>
                </w:p>
                <w:p w:rsidR="004270B5" w:rsidRDefault="004270B5"/>
              </w:txbxContent>
            </v:textbox>
          </v:shape>
        </w:pict>
      </w:r>
    </w:p>
    <w:sectPr w:rsidR="00323154" w:rsidSect="004270B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70B5"/>
    <w:rsid w:val="002E2EDB"/>
    <w:rsid w:val="00323154"/>
    <w:rsid w:val="004270B5"/>
    <w:rsid w:val="00782100"/>
    <w:rsid w:val="008F5F6A"/>
    <w:rsid w:val="00950FBD"/>
    <w:rsid w:val="00B5069C"/>
    <w:rsid w:val="00C61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0B5"/>
    <w:rPr>
      <w:rFonts w:ascii="Tahoma" w:hAnsi="Tahoma" w:cs="Tahoma"/>
      <w:sz w:val="16"/>
      <w:szCs w:val="16"/>
    </w:rPr>
  </w:style>
  <w:style w:type="paragraph" w:styleId="NoSpacing">
    <w:name w:val="No Spacing"/>
    <w:uiPriority w:val="1"/>
    <w:qFormat/>
    <w:rsid w:val="004270B5"/>
    <w:pPr>
      <w:spacing w:after="0" w:line="240" w:lineRule="auto"/>
    </w:pPr>
  </w:style>
</w:styles>
</file>

<file path=word/webSettings.xml><?xml version="1.0" encoding="utf-8"?>
<w:webSettings xmlns:r="http://schemas.openxmlformats.org/officeDocument/2006/relationships" xmlns:w="http://schemas.openxmlformats.org/wordprocessingml/2006/main">
  <w:divs>
    <w:div w:id="20075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2021-11-10T01:11:00Z</dcterms:created>
  <dcterms:modified xsi:type="dcterms:W3CDTF">2021-11-11T04:13:00Z</dcterms:modified>
</cp:coreProperties>
</file>